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3A" w:rsidRPr="002972D1" w:rsidRDefault="009B703A" w:rsidP="009B703A">
      <w:pPr>
        <w:spacing w:after="0"/>
        <w:rPr>
          <w:rFonts w:ascii="Gill Sans MT" w:hAnsi="Gill Sans MT" w:cs="Leelawadee"/>
          <w:b/>
          <w:color w:val="17365D" w:themeColor="text2" w:themeShade="BF"/>
          <w:sz w:val="24"/>
          <w:szCs w:val="24"/>
        </w:rPr>
      </w:pPr>
      <w:r w:rsidRPr="002972D1">
        <w:rPr>
          <w:rFonts w:ascii="Gill Sans MT" w:hAnsi="Gill Sans MT" w:cs="Leelawadee"/>
          <w:color w:val="17365D" w:themeColor="text2" w:themeShade="BF"/>
          <w:sz w:val="24"/>
          <w:szCs w:val="24"/>
        </w:rPr>
        <w:t xml:space="preserve">                             </w:t>
      </w:r>
      <w:r w:rsidRPr="002972D1">
        <w:rPr>
          <w:rFonts w:ascii="Gill Sans MT" w:hAnsi="Gill Sans MT" w:cs="Leelawadee"/>
          <w:b/>
          <w:color w:val="17365D" w:themeColor="text2" w:themeShade="BF"/>
          <w:sz w:val="24"/>
          <w:szCs w:val="24"/>
        </w:rPr>
        <w:t xml:space="preserve">BREAKING THE POWER OF SIN </w:t>
      </w:r>
    </w:p>
    <w:p w:rsidR="009B703A" w:rsidRPr="002972D1" w:rsidRDefault="009B703A" w:rsidP="009B703A">
      <w:pPr>
        <w:spacing w:after="0"/>
        <w:rPr>
          <w:rFonts w:ascii="Gill Sans MT" w:hAnsi="Gill Sans MT" w:cs="Leelawadee"/>
          <w:b/>
          <w:color w:val="17365D" w:themeColor="text2" w:themeShade="BF"/>
          <w:sz w:val="24"/>
          <w:szCs w:val="24"/>
          <w:u w:val="single"/>
        </w:rPr>
      </w:pPr>
      <w:r w:rsidRPr="002972D1">
        <w:rPr>
          <w:rFonts w:ascii="Gill Sans MT" w:hAnsi="Gill Sans MT" w:cs="Leelawadee"/>
          <w:color w:val="17365D" w:themeColor="text2" w:themeShade="BF"/>
          <w:sz w:val="24"/>
          <w:szCs w:val="24"/>
        </w:rPr>
        <w:t xml:space="preserve">                                        </w:t>
      </w:r>
      <w:r w:rsidRPr="002972D1">
        <w:rPr>
          <w:rFonts w:ascii="Gill Sans MT" w:hAnsi="Gill Sans MT" w:cs="Leelawadee"/>
          <w:b/>
          <w:color w:val="17365D" w:themeColor="text2" w:themeShade="BF"/>
          <w:sz w:val="24"/>
          <w:szCs w:val="24"/>
          <w:u w:val="single"/>
        </w:rPr>
        <w:t xml:space="preserve">Text: 1John 3: 6 </w:t>
      </w:r>
    </w:p>
    <w:p w:rsidR="009B703A" w:rsidRPr="002972D1" w:rsidRDefault="009B703A" w:rsidP="009B703A">
      <w:pPr>
        <w:spacing w:after="0"/>
        <w:rPr>
          <w:rFonts w:ascii="Gill Sans MT" w:hAnsi="Gill Sans MT" w:cs="Leelawadee"/>
          <w:color w:val="17365D" w:themeColor="text2" w:themeShade="BF"/>
          <w:sz w:val="24"/>
          <w:szCs w:val="24"/>
          <w:u w:val="single"/>
        </w:rPr>
      </w:pPr>
      <w:r w:rsidRPr="002972D1">
        <w:rPr>
          <w:rFonts w:ascii="Gill Sans MT" w:hAnsi="Gill Sans MT" w:cs="Leelawadee"/>
          <w:color w:val="17365D" w:themeColor="text2" w:themeShade="BF"/>
          <w:sz w:val="24"/>
          <w:szCs w:val="24"/>
        </w:rPr>
        <w:t xml:space="preserve">Whosoever </w:t>
      </w:r>
      <w:proofErr w:type="spellStart"/>
      <w:r w:rsidRPr="002972D1">
        <w:rPr>
          <w:rFonts w:ascii="Gill Sans MT" w:hAnsi="Gill Sans MT" w:cs="Leelawadee"/>
          <w:color w:val="17365D" w:themeColor="text2" w:themeShade="BF"/>
          <w:sz w:val="24"/>
          <w:szCs w:val="24"/>
        </w:rPr>
        <w:t>abideth</w:t>
      </w:r>
      <w:proofErr w:type="spellEnd"/>
      <w:r w:rsidRPr="002972D1">
        <w:rPr>
          <w:rFonts w:ascii="Gill Sans MT" w:hAnsi="Gill Sans MT" w:cs="Leelawadee"/>
          <w:color w:val="17365D" w:themeColor="text2" w:themeShade="BF"/>
          <w:sz w:val="24"/>
          <w:szCs w:val="24"/>
        </w:rPr>
        <w:t xml:space="preserve"> in him </w:t>
      </w:r>
      <w:proofErr w:type="spellStart"/>
      <w:r w:rsidRPr="002972D1">
        <w:rPr>
          <w:rFonts w:ascii="Gill Sans MT" w:hAnsi="Gill Sans MT" w:cs="Leelawadee"/>
          <w:color w:val="17365D" w:themeColor="text2" w:themeShade="BF"/>
          <w:sz w:val="24"/>
          <w:szCs w:val="24"/>
        </w:rPr>
        <w:t>sinneth</w:t>
      </w:r>
      <w:proofErr w:type="spellEnd"/>
      <w:r w:rsidRPr="002972D1">
        <w:rPr>
          <w:rFonts w:ascii="Gill Sans MT" w:hAnsi="Gill Sans MT" w:cs="Leelawadee"/>
          <w:color w:val="17365D" w:themeColor="text2" w:themeShade="BF"/>
          <w:sz w:val="24"/>
          <w:szCs w:val="24"/>
        </w:rPr>
        <w:t xml:space="preserve"> not: whosoever </w:t>
      </w:r>
      <w:proofErr w:type="spellStart"/>
      <w:r w:rsidRPr="002972D1">
        <w:rPr>
          <w:rFonts w:ascii="Gill Sans MT" w:hAnsi="Gill Sans MT" w:cs="Leelawadee"/>
          <w:color w:val="17365D" w:themeColor="text2" w:themeShade="BF"/>
          <w:sz w:val="24"/>
          <w:szCs w:val="24"/>
        </w:rPr>
        <w:t>sinneth</w:t>
      </w:r>
      <w:proofErr w:type="spellEnd"/>
      <w:r w:rsidRPr="002972D1">
        <w:rPr>
          <w:rFonts w:ascii="Gill Sans MT" w:hAnsi="Gill Sans MT" w:cs="Leelawadee"/>
          <w:color w:val="17365D" w:themeColor="text2" w:themeShade="BF"/>
          <w:sz w:val="24"/>
          <w:szCs w:val="24"/>
        </w:rPr>
        <w:t xml:space="preserve"> hath not seen him, neither known him.</w:t>
      </w:r>
    </w:p>
    <w:p w:rsidR="009B703A" w:rsidRPr="002972D1" w:rsidRDefault="009B703A" w:rsidP="009B703A">
      <w:pPr>
        <w:pStyle w:val="ListParagraph"/>
        <w:numPr>
          <w:ilvl w:val="0"/>
          <w:numId w:val="1"/>
        </w:numPr>
        <w:spacing w:after="0"/>
        <w:rPr>
          <w:rFonts w:ascii="Gill Sans MT" w:hAnsi="Gill Sans MT" w:cs="Estrangelo Edessa"/>
          <w:b/>
          <w:color w:val="17365D" w:themeColor="text2" w:themeShade="BF"/>
          <w:sz w:val="24"/>
          <w:szCs w:val="24"/>
        </w:rPr>
      </w:pPr>
      <w:r w:rsidRPr="002972D1">
        <w:rPr>
          <w:rFonts w:ascii="Gill Sans MT" w:hAnsi="Gill Sans MT" w:cs="Estrangelo Edessa"/>
          <w:b/>
          <w:color w:val="17365D" w:themeColor="text2" w:themeShade="BF"/>
          <w:sz w:val="24"/>
          <w:szCs w:val="24"/>
        </w:rPr>
        <w:t xml:space="preserve">OPENING MESSAGE: </w:t>
      </w:r>
    </w:p>
    <w:p w:rsidR="009B703A" w:rsidRPr="002972D1" w:rsidRDefault="009B703A" w:rsidP="009B703A">
      <w:pPr>
        <w:spacing w:after="0"/>
        <w:rPr>
          <w:rFonts w:ascii="Gill Sans MT" w:hAnsi="Gill Sans MT" w:cs="Estrangelo Edessa"/>
          <w:color w:val="17365D" w:themeColor="text2" w:themeShade="BF"/>
          <w:sz w:val="24"/>
          <w:szCs w:val="24"/>
        </w:rPr>
      </w:pPr>
      <w:r w:rsidRPr="002972D1">
        <w:rPr>
          <w:rFonts w:ascii="Gill Sans MT" w:hAnsi="Gill Sans MT" w:cs="Estrangelo Edessa"/>
          <w:color w:val="17365D" w:themeColor="text2" w:themeShade="BF"/>
          <w:sz w:val="24"/>
          <w:szCs w:val="24"/>
        </w:rPr>
        <w:t xml:space="preserve">THROUGH THE BLOOD OF JESUS, THE POWER OF SIN SHALL BE DESTROYED IN JESUS NAME. If you want to know who a sinner is; go and study the life of a slave. If you are a sinner, </w:t>
      </w:r>
      <w:r w:rsidRPr="002972D1">
        <w:rPr>
          <w:rFonts w:ascii="Gill Sans MT" w:hAnsi="Gill Sans MT" w:cs="Estrangelo Edessa"/>
          <w:b/>
          <w:color w:val="17365D" w:themeColor="text2" w:themeShade="BF"/>
          <w:sz w:val="24"/>
          <w:szCs w:val="24"/>
        </w:rPr>
        <w:t>you are a slave!</w:t>
      </w:r>
      <w:r w:rsidRPr="002972D1">
        <w:rPr>
          <w:rFonts w:ascii="Gill Sans MT" w:hAnsi="Gill Sans MT" w:cs="Estrangelo Edessa"/>
          <w:color w:val="17365D" w:themeColor="text2" w:themeShade="BF"/>
          <w:sz w:val="24"/>
          <w:szCs w:val="24"/>
        </w:rPr>
        <w:t xml:space="preserve"> </w:t>
      </w:r>
    </w:p>
    <w:p w:rsidR="009B703A" w:rsidRPr="002972D1" w:rsidRDefault="009B703A" w:rsidP="009B703A">
      <w:pPr>
        <w:spacing w:after="0"/>
        <w:rPr>
          <w:rFonts w:ascii="Gill Sans MT" w:hAnsi="Gill Sans MT" w:cs="Estrangelo Edessa"/>
          <w:color w:val="17365D" w:themeColor="text2" w:themeShade="BF"/>
          <w:sz w:val="24"/>
          <w:szCs w:val="24"/>
        </w:rPr>
      </w:pPr>
    </w:p>
    <w:p w:rsidR="009B703A" w:rsidRPr="002972D1" w:rsidRDefault="009B703A" w:rsidP="009B703A">
      <w:pPr>
        <w:spacing w:after="0"/>
        <w:rPr>
          <w:rFonts w:ascii="Gill Sans MT" w:hAnsi="Gill Sans MT" w:cs="Estrangelo Edessa"/>
          <w:color w:val="17365D" w:themeColor="text2" w:themeShade="BF"/>
          <w:sz w:val="24"/>
          <w:szCs w:val="24"/>
        </w:rPr>
      </w:pPr>
      <w:r w:rsidRPr="002972D1">
        <w:rPr>
          <w:rFonts w:ascii="Gill Sans MT" w:hAnsi="Gill Sans MT" w:cs="Estrangelo Edessa"/>
          <w:color w:val="17365D" w:themeColor="text2" w:themeShade="BF"/>
          <w:sz w:val="24"/>
          <w:szCs w:val="24"/>
        </w:rPr>
        <w:t xml:space="preserve">I discover a disaster which the devil has thrown in the world, and the world does not know. The disaster is “in those days, during the salve trade, if you point to a man and call him slave, he would not be happy, he would be sorrowful” But today, if you call a person sinner, he will not show any remorse, rather he will be boasting in it. Until a sinner realises that he is a slave, he will not understand the terrible and shameful life he is living. </w:t>
      </w:r>
    </w:p>
    <w:p w:rsidR="009B703A" w:rsidRPr="002972D1" w:rsidRDefault="009B703A" w:rsidP="009B703A">
      <w:pPr>
        <w:spacing w:after="0"/>
        <w:rPr>
          <w:rFonts w:ascii="Gill Sans MT" w:hAnsi="Gill Sans MT" w:cs="Estrangelo Edessa"/>
          <w:color w:val="17365D" w:themeColor="text2" w:themeShade="BF"/>
          <w:sz w:val="24"/>
          <w:szCs w:val="24"/>
        </w:rPr>
      </w:pPr>
    </w:p>
    <w:p w:rsidR="009B703A" w:rsidRPr="002972D1" w:rsidRDefault="009B703A" w:rsidP="009B703A">
      <w:pPr>
        <w:spacing w:after="0"/>
        <w:rPr>
          <w:rFonts w:ascii="Gill Sans MT" w:hAnsi="Gill Sans MT" w:cs="Leelawadee"/>
          <w:color w:val="17365D" w:themeColor="text2" w:themeShade="BF"/>
          <w:sz w:val="24"/>
          <w:szCs w:val="24"/>
        </w:rPr>
      </w:pPr>
      <w:r w:rsidRPr="002972D1">
        <w:rPr>
          <w:rFonts w:ascii="Gill Sans MT" w:hAnsi="Gill Sans MT" w:cs="Estrangelo Edessa"/>
          <w:color w:val="17365D" w:themeColor="text2" w:themeShade="BF"/>
          <w:sz w:val="24"/>
          <w:szCs w:val="24"/>
        </w:rPr>
        <w:t xml:space="preserve">The bible says; </w:t>
      </w:r>
      <w:r w:rsidRPr="002972D1">
        <w:rPr>
          <w:rFonts w:ascii="Gill Sans MT" w:hAnsi="Gill Sans MT" w:cs="Leelawadee"/>
          <w:b/>
          <w:color w:val="17365D" w:themeColor="text2" w:themeShade="BF"/>
          <w:sz w:val="24"/>
          <w:szCs w:val="24"/>
        </w:rPr>
        <w:t>1John 3: 6</w:t>
      </w:r>
      <w:r w:rsidRPr="002972D1">
        <w:rPr>
          <w:rFonts w:ascii="Gill Sans MT" w:hAnsi="Gill Sans MT" w:cs="Leelawadee"/>
          <w:color w:val="17365D" w:themeColor="text2" w:themeShade="BF"/>
          <w:sz w:val="24"/>
          <w:szCs w:val="24"/>
        </w:rPr>
        <w:t xml:space="preserve"> </w:t>
      </w:r>
      <w:r w:rsidRPr="002972D1">
        <w:rPr>
          <w:rFonts w:ascii="Gill Sans MT" w:hAnsi="Gill Sans MT" w:cs="Leelawadee"/>
          <w:i/>
          <w:color w:val="17365D" w:themeColor="text2" w:themeShade="BF"/>
          <w:sz w:val="24"/>
          <w:szCs w:val="24"/>
        </w:rPr>
        <w:t xml:space="preserve">“…whosoever </w:t>
      </w:r>
      <w:proofErr w:type="spellStart"/>
      <w:r w:rsidRPr="002972D1">
        <w:rPr>
          <w:rFonts w:ascii="Gill Sans MT" w:hAnsi="Gill Sans MT" w:cs="Leelawadee"/>
          <w:i/>
          <w:color w:val="17365D" w:themeColor="text2" w:themeShade="BF"/>
          <w:sz w:val="24"/>
          <w:szCs w:val="24"/>
        </w:rPr>
        <w:t>sinneth</w:t>
      </w:r>
      <w:proofErr w:type="spellEnd"/>
      <w:r w:rsidRPr="002972D1">
        <w:rPr>
          <w:rFonts w:ascii="Gill Sans MT" w:hAnsi="Gill Sans MT" w:cs="Leelawadee"/>
          <w:i/>
          <w:color w:val="17365D" w:themeColor="text2" w:themeShade="BF"/>
          <w:sz w:val="24"/>
          <w:szCs w:val="24"/>
        </w:rPr>
        <w:t xml:space="preserve"> hath not seen him, neither known him”</w:t>
      </w:r>
      <w:r w:rsidRPr="002972D1">
        <w:rPr>
          <w:rFonts w:ascii="Gill Sans MT" w:hAnsi="Gill Sans MT" w:cs="Leelawadee"/>
          <w:color w:val="17365D" w:themeColor="text2" w:themeShade="BF"/>
          <w:sz w:val="24"/>
          <w:szCs w:val="24"/>
        </w:rPr>
        <w:t xml:space="preserve">. </w:t>
      </w:r>
      <w:proofErr w:type="gramStart"/>
      <w:r w:rsidRPr="002972D1">
        <w:rPr>
          <w:rFonts w:ascii="Gill Sans MT" w:hAnsi="Gill Sans MT" w:cs="Leelawadee"/>
          <w:color w:val="17365D" w:themeColor="text2" w:themeShade="BF"/>
          <w:sz w:val="24"/>
          <w:szCs w:val="24"/>
        </w:rPr>
        <w:t>If  you</w:t>
      </w:r>
      <w:proofErr w:type="gramEnd"/>
      <w:r w:rsidRPr="002972D1">
        <w:rPr>
          <w:rFonts w:ascii="Gill Sans MT" w:hAnsi="Gill Sans MT" w:cs="Leelawadee"/>
          <w:color w:val="17365D" w:themeColor="text2" w:themeShade="BF"/>
          <w:sz w:val="24"/>
          <w:szCs w:val="24"/>
        </w:rPr>
        <w:t xml:space="preserve"> are in the church or not in the church, but committing sins, you have not seen God, and you do not know God. This means God does not know you because He only knows those whose name is in the book of life. </w:t>
      </w:r>
    </w:p>
    <w:p w:rsidR="009B703A" w:rsidRPr="002972D1" w:rsidRDefault="009B703A" w:rsidP="009B703A">
      <w:pPr>
        <w:spacing w:after="0"/>
        <w:rPr>
          <w:rFonts w:ascii="Gill Sans MT" w:hAnsi="Gill Sans MT" w:cs="Leelawadee"/>
          <w:color w:val="17365D" w:themeColor="text2" w:themeShade="BF"/>
          <w:sz w:val="24"/>
          <w:szCs w:val="24"/>
        </w:rPr>
      </w:pPr>
    </w:p>
    <w:p w:rsidR="009B703A" w:rsidRPr="002972D1" w:rsidRDefault="009B703A" w:rsidP="009B703A">
      <w:pPr>
        <w:pStyle w:val="ListParagraph"/>
        <w:numPr>
          <w:ilvl w:val="0"/>
          <w:numId w:val="1"/>
        </w:numPr>
        <w:spacing w:after="0"/>
        <w:rPr>
          <w:rFonts w:ascii="Gill Sans MT" w:hAnsi="Gill Sans MT" w:cs="Leelawadee"/>
          <w:b/>
          <w:color w:val="17365D" w:themeColor="text2" w:themeShade="BF"/>
          <w:sz w:val="24"/>
          <w:szCs w:val="24"/>
        </w:rPr>
      </w:pPr>
      <w:r w:rsidRPr="002972D1">
        <w:rPr>
          <w:rFonts w:ascii="Gill Sans MT" w:hAnsi="Gill Sans MT" w:cs="Leelawadee"/>
          <w:b/>
          <w:color w:val="17365D" w:themeColor="text2" w:themeShade="BF"/>
          <w:sz w:val="24"/>
          <w:szCs w:val="24"/>
        </w:rPr>
        <w:t>WHO IS A SINNER?</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Anyone who is living unrighteous life - Explain</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Anyone who worships idols and also claims of serving God – Explain </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Anyone who commits all forms of sexual immoralities – Explain </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Anyone who has powers or charms to kill, destroy, or afflict people with affliction</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Anyone who tells lies.  </w:t>
      </w:r>
    </w:p>
    <w:p w:rsidR="009B703A" w:rsidRPr="002972D1" w:rsidRDefault="009B703A" w:rsidP="009B703A">
      <w:pPr>
        <w:pStyle w:val="ListParagraph"/>
        <w:numPr>
          <w:ilvl w:val="0"/>
          <w:numId w:val="2"/>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Anyone who does not have Jesus in His life neither have name in the book of life. </w:t>
      </w:r>
    </w:p>
    <w:p w:rsidR="009B703A" w:rsidRPr="002972D1" w:rsidRDefault="009B703A" w:rsidP="009B703A">
      <w:pPr>
        <w:pStyle w:val="ListParagraph"/>
        <w:spacing w:after="0"/>
        <w:rPr>
          <w:rFonts w:ascii="Gill Sans MT" w:hAnsi="Gill Sans MT" w:cs="Leelawadee"/>
          <w:color w:val="17365D" w:themeColor="text2" w:themeShade="BF"/>
          <w:sz w:val="24"/>
          <w:szCs w:val="24"/>
        </w:rPr>
      </w:pPr>
    </w:p>
    <w:p w:rsidR="009B703A" w:rsidRPr="002972D1" w:rsidRDefault="009B703A" w:rsidP="009B703A">
      <w:p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 sinner is a slave. If you know how terrible the life of a slave is, you won’t need anyone to persuade to repent. </w:t>
      </w:r>
    </w:p>
    <w:p w:rsidR="009B703A" w:rsidRPr="002972D1" w:rsidRDefault="009B703A" w:rsidP="009B703A">
      <w:pPr>
        <w:spacing w:after="0"/>
        <w:rPr>
          <w:rFonts w:ascii="Gill Sans MT" w:hAnsi="Gill Sans MT" w:cs="Leelawadee"/>
          <w:color w:val="17365D" w:themeColor="text2" w:themeShade="BF"/>
          <w:sz w:val="24"/>
          <w:szCs w:val="24"/>
        </w:rPr>
      </w:pPr>
    </w:p>
    <w:p w:rsidR="009B703A" w:rsidRPr="002972D1" w:rsidRDefault="009B703A" w:rsidP="009B703A">
      <w:p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If some groups of people could rise up and abolish slave trade in the world, today, Jesus shall break the power of sin and all sinners shall be delivered on this ground in Jesus name. </w:t>
      </w:r>
    </w:p>
    <w:p w:rsidR="009B703A" w:rsidRPr="002972D1" w:rsidRDefault="009B703A" w:rsidP="009B703A">
      <w:pPr>
        <w:spacing w:after="0"/>
        <w:rPr>
          <w:rFonts w:ascii="Gill Sans MT" w:hAnsi="Gill Sans MT" w:cs="Leelawadee"/>
          <w:color w:val="17365D" w:themeColor="text2" w:themeShade="BF"/>
          <w:sz w:val="24"/>
          <w:szCs w:val="24"/>
        </w:rPr>
      </w:pPr>
    </w:p>
    <w:p w:rsidR="009B703A" w:rsidRPr="002972D1" w:rsidRDefault="009B703A" w:rsidP="009B703A">
      <w:pPr>
        <w:pStyle w:val="ListParagraph"/>
        <w:numPr>
          <w:ilvl w:val="0"/>
          <w:numId w:val="1"/>
        </w:numPr>
        <w:spacing w:after="0"/>
        <w:rPr>
          <w:rFonts w:ascii="Gill Sans MT" w:hAnsi="Gill Sans MT" w:cs="Leelawadee"/>
          <w:b/>
          <w:color w:val="17365D" w:themeColor="text2" w:themeShade="BF"/>
          <w:sz w:val="24"/>
          <w:szCs w:val="24"/>
        </w:rPr>
      </w:pPr>
      <w:r w:rsidRPr="002972D1">
        <w:rPr>
          <w:rFonts w:ascii="Gill Sans MT" w:hAnsi="Gill Sans MT" w:cs="Leelawadee"/>
          <w:b/>
          <w:color w:val="17365D" w:themeColor="text2" w:themeShade="BF"/>
          <w:sz w:val="24"/>
          <w:szCs w:val="24"/>
        </w:rPr>
        <w:t xml:space="preserve">A SINNER IS A SLAVE – A CONVICTION TO LET SINNERS SHUN SINS WILLINGLY. </w:t>
      </w:r>
    </w:p>
    <w:p w:rsidR="009B703A" w:rsidRPr="002972D1" w:rsidRDefault="009B703A" w:rsidP="009B703A">
      <w:p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I want to convince you (sinners) that the more you sin the more you tarry in slavery. In case you do not know if you commit a sin, it renews your period of stay in slavery.  How do I convince you that you are a slave? Let’s critically examine the following facts?</w:t>
      </w:r>
    </w:p>
    <w:p w:rsidR="009B703A" w:rsidRPr="002972D1" w:rsidRDefault="009B703A" w:rsidP="009B703A">
      <w:pPr>
        <w:pStyle w:val="ListParagraph"/>
        <w:numPr>
          <w:ilvl w:val="0"/>
          <w:numId w:val="3"/>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 slave can no longer live with his father hence he cannot enjoy any benefit from the father anymore. </w:t>
      </w:r>
    </w:p>
    <w:p w:rsidR="009B703A" w:rsidRPr="002972D1" w:rsidRDefault="009B703A" w:rsidP="009B703A">
      <w:pPr>
        <w:pStyle w:val="ListParagraph"/>
        <w:numPr>
          <w:ilvl w:val="0"/>
          <w:numId w:val="4"/>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 sinner has been automatically separated from God therefore his sin will deprive him from receiving any good thing from God. </w:t>
      </w:r>
    </w:p>
    <w:p w:rsidR="009B703A" w:rsidRPr="002972D1" w:rsidRDefault="009B703A" w:rsidP="009B703A">
      <w:pPr>
        <w:pStyle w:val="ListParagraph"/>
        <w:numPr>
          <w:ilvl w:val="0"/>
          <w:numId w:val="3"/>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lastRenderedPageBreak/>
        <w:t xml:space="preserve">If a person is captured </w:t>
      </w:r>
      <w:bookmarkStart w:id="0" w:name="_GoBack"/>
      <w:bookmarkEnd w:id="0"/>
      <w:r w:rsidRPr="002972D1">
        <w:rPr>
          <w:rFonts w:ascii="Gill Sans MT" w:hAnsi="Gill Sans MT" w:cs="Leelawadee"/>
          <w:color w:val="17365D" w:themeColor="text2" w:themeShade="BF"/>
          <w:sz w:val="24"/>
          <w:szCs w:val="24"/>
        </w:rPr>
        <w:t xml:space="preserve">and made a salve, he is likely to go through terrible suffering throughout his lifetime. </w:t>
      </w:r>
    </w:p>
    <w:p w:rsidR="009B703A" w:rsidRPr="002972D1" w:rsidRDefault="009B703A" w:rsidP="009B703A">
      <w:pPr>
        <w:pStyle w:val="ListParagraph"/>
        <w:numPr>
          <w:ilvl w:val="0"/>
          <w:numId w:val="4"/>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 sinful life is a painful life. If you are sinning, you are afflicting your soul, spirit and body perpetually. </w:t>
      </w:r>
    </w:p>
    <w:p w:rsidR="009B703A" w:rsidRPr="002972D1" w:rsidRDefault="009B703A" w:rsidP="009B703A">
      <w:pPr>
        <w:pStyle w:val="ListParagraph"/>
        <w:numPr>
          <w:ilvl w:val="0"/>
          <w:numId w:val="3"/>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The day a slave is captured, that could be the end of his destiny fulfilment.</w:t>
      </w:r>
    </w:p>
    <w:p w:rsidR="009B703A" w:rsidRPr="002972D1" w:rsidRDefault="009B703A" w:rsidP="009B703A">
      <w:pPr>
        <w:pStyle w:val="ListParagraph"/>
        <w:numPr>
          <w:ilvl w:val="0"/>
          <w:numId w:val="4"/>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The moment you begin to live in sins, you start truncating your destiny fulfilment. </w:t>
      </w:r>
    </w:p>
    <w:p w:rsidR="009B703A" w:rsidRPr="002972D1" w:rsidRDefault="009B703A" w:rsidP="009B703A">
      <w:pPr>
        <w:pStyle w:val="ListParagraph"/>
        <w:numPr>
          <w:ilvl w:val="0"/>
          <w:numId w:val="3"/>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 slave does not have freedom or choice of living, because he will be </w:t>
      </w:r>
      <w:proofErr w:type="spellStart"/>
      <w:r w:rsidRPr="002972D1">
        <w:rPr>
          <w:rFonts w:ascii="Gill Sans MT" w:hAnsi="Gill Sans MT" w:cs="Leelawadee"/>
          <w:color w:val="17365D" w:themeColor="text2" w:themeShade="BF"/>
          <w:sz w:val="24"/>
          <w:szCs w:val="24"/>
        </w:rPr>
        <w:t>forcrd</w:t>
      </w:r>
      <w:proofErr w:type="spellEnd"/>
      <w:r w:rsidRPr="002972D1">
        <w:rPr>
          <w:rFonts w:ascii="Gill Sans MT" w:hAnsi="Gill Sans MT" w:cs="Leelawadee"/>
          <w:color w:val="17365D" w:themeColor="text2" w:themeShade="BF"/>
          <w:sz w:val="24"/>
          <w:szCs w:val="24"/>
        </w:rPr>
        <w:t xml:space="preserve"> to do what he didn’t wish to do. </w:t>
      </w:r>
    </w:p>
    <w:p w:rsidR="009B703A" w:rsidRPr="002972D1" w:rsidRDefault="009B703A" w:rsidP="009B703A">
      <w:pPr>
        <w:pStyle w:val="ListParagraph"/>
        <w:numPr>
          <w:ilvl w:val="0"/>
          <w:numId w:val="4"/>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Also, sin has power of enforcement – that is why so many sinners find themselves doing what they do not wish to do. </w:t>
      </w:r>
    </w:p>
    <w:p w:rsidR="009B703A" w:rsidRPr="002972D1" w:rsidRDefault="009B703A" w:rsidP="009B703A">
      <w:pPr>
        <w:pStyle w:val="ListParagraph"/>
        <w:numPr>
          <w:ilvl w:val="0"/>
          <w:numId w:val="3"/>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Slave life is lifetime bondage! That is why most slaves cannot return to their father till death. </w:t>
      </w:r>
    </w:p>
    <w:p w:rsidR="009B703A" w:rsidRPr="002972D1" w:rsidRDefault="009B703A" w:rsidP="009B703A">
      <w:pPr>
        <w:pStyle w:val="ListParagraph"/>
        <w:numPr>
          <w:ilvl w:val="0"/>
          <w:numId w:val="4"/>
        </w:num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 xml:space="preserve">Also, a sinner who fails to repent won’t be able to return to God. This means he will spend his eternity in the eternal slavery – hellfire. </w:t>
      </w:r>
    </w:p>
    <w:p w:rsidR="009B703A" w:rsidRPr="002972D1" w:rsidRDefault="009B703A" w:rsidP="009B703A">
      <w:pPr>
        <w:spacing w:after="0"/>
        <w:rPr>
          <w:rFonts w:ascii="Gill Sans MT" w:hAnsi="Gill Sans MT" w:cs="Leelawadee"/>
          <w:color w:val="17365D" w:themeColor="text2" w:themeShade="BF"/>
          <w:sz w:val="24"/>
          <w:szCs w:val="24"/>
        </w:rPr>
      </w:pPr>
      <w:r w:rsidRPr="002972D1">
        <w:rPr>
          <w:rFonts w:ascii="Gill Sans MT" w:hAnsi="Gill Sans MT" w:cs="Leelawadee"/>
          <w:color w:val="17365D" w:themeColor="text2" w:themeShade="BF"/>
          <w:sz w:val="24"/>
          <w:szCs w:val="24"/>
        </w:rPr>
        <w:t>But today, t</w:t>
      </w:r>
      <w:r w:rsidRPr="002972D1">
        <w:rPr>
          <w:rFonts w:ascii="Gill Sans MT" w:hAnsi="Gill Sans MT" w:cs="Estrangelo Edessa"/>
          <w:color w:val="17365D" w:themeColor="text2" w:themeShade="BF"/>
          <w:sz w:val="24"/>
          <w:szCs w:val="24"/>
        </w:rPr>
        <w:t xml:space="preserve">hrough the Blood of Jesus, the Power of sin shall be broken In Jesus Name. </w:t>
      </w:r>
    </w:p>
    <w:p w:rsidR="009B703A" w:rsidRPr="002972D1" w:rsidRDefault="009B703A" w:rsidP="009B703A">
      <w:pPr>
        <w:spacing w:after="0"/>
        <w:rPr>
          <w:rFonts w:ascii="Gill Sans MT" w:hAnsi="Gill Sans MT" w:cs="Leelawadee"/>
          <w:color w:val="17365D" w:themeColor="text2" w:themeShade="BF"/>
          <w:sz w:val="24"/>
          <w:szCs w:val="24"/>
        </w:rPr>
      </w:pPr>
    </w:p>
    <w:p w:rsidR="009B703A" w:rsidRPr="002972D1" w:rsidRDefault="009B703A" w:rsidP="009B703A">
      <w:pPr>
        <w:pStyle w:val="ListParagraph"/>
        <w:numPr>
          <w:ilvl w:val="0"/>
          <w:numId w:val="1"/>
        </w:numPr>
        <w:spacing w:after="0"/>
        <w:rPr>
          <w:rFonts w:ascii="Gill Sans MT" w:hAnsi="Gill Sans MT" w:cs="Leelawadee"/>
          <w:b/>
          <w:color w:val="17365D" w:themeColor="text2" w:themeShade="BF"/>
          <w:sz w:val="24"/>
          <w:szCs w:val="24"/>
        </w:rPr>
      </w:pPr>
      <w:r w:rsidRPr="002972D1">
        <w:rPr>
          <w:rFonts w:ascii="Gill Sans MT" w:hAnsi="Gill Sans MT" w:cs="Leelawadee"/>
          <w:b/>
          <w:color w:val="17365D" w:themeColor="text2" w:themeShade="BF"/>
          <w:sz w:val="24"/>
          <w:szCs w:val="24"/>
        </w:rPr>
        <w:t xml:space="preserve">SINNERS ARE ADMONISHED TO REPENT BECAUSE RAPTURE WILL OCCUR ANYTIME FROM NOW. </w:t>
      </w:r>
    </w:p>
    <w:p w:rsidR="009B703A" w:rsidRPr="002972D1" w:rsidRDefault="009B703A" w:rsidP="009B703A">
      <w:p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One glorious day is coming soonest. On that day, a great door will open in the cloud, suddenly; there will be a great sound (which ears have never heard) of a trumpet which a great trumpeter (an angel) will blow from the middle of the open cloud. </w:t>
      </w:r>
    </w:p>
    <w:p w:rsidR="009B703A" w:rsidRPr="002972D1" w:rsidRDefault="009B703A" w:rsidP="009B703A">
      <w:pPr>
        <w:spacing w:after="0" w:line="240" w:lineRule="auto"/>
        <w:rPr>
          <w:rFonts w:ascii="Gill Sans MT" w:eastAsia="PingFang HK" w:hAnsi="Gill Sans MT" w:cs="Arial"/>
          <w:i/>
          <w:color w:val="17365D" w:themeColor="text2" w:themeShade="BF"/>
          <w:sz w:val="24"/>
          <w:szCs w:val="24"/>
        </w:rPr>
      </w:pPr>
    </w:p>
    <w:p w:rsidR="009B703A" w:rsidRPr="002972D1" w:rsidRDefault="009B703A" w:rsidP="009B703A">
      <w:p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Immediately, Jesus Christ, the glorious King who has a glorious Crown (no longer a crown of thorns) will appear, and mighty and powerful Angels will accompany Him.</w:t>
      </w:r>
    </w:p>
    <w:p w:rsidR="009B703A" w:rsidRPr="002972D1" w:rsidRDefault="009B703A" w:rsidP="009B703A">
      <w:pPr>
        <w:spacing w:after="0"/>
        <w:rPr>
          <w:rFonts w:ascii="Gill Sans MT" w:eastAsia="PingFang HK" w:hAnsi="Gill Sans MT" w:cs="Arial"/>
          <w:color w:val="17365D" w:themeColor="text2" w:themeShade="BF"/>
          <w:sz w:val="24"/>
          <w:szCs w:val="24"/>
        </w:rPr>
      </w:pPr>
    </w:p>
    <w:p w:rsidR="009B703A" w:rsidRPr="002972D1" w:rsidRDefault="009B703A" w:rsidP="009B703A">
      <w:p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Jesus Christ, the king of glory and His angels will be suspended in the cloud. Alas! All eyes will see the glorious gathering which I tagged </w:t>
      </w:r>
      <w:r w:rsidRPr="002972D1">
        <w:rPr>
          <w:rFonts w:ascii="Gill Sans MT" w:eastAsia="PingFang HK" w:hAnsi="Gill Sans MT" w:cs="Arial"/>
          <w:b/>
          <w:color w:val="17365D" w:themeColor="text2" w:themeShade="BF"/>
          <w:sz w:val="24"/>
          <w:szCs w:val="24"/>
          <w:u w:val="single"/>
        </w:rPr>
        <w:t>as world convention on the sky</w:t>
      </w:r>
      <w:r w:rsidRPr="002972D1">
        <w:rPr>
          <w:rFonts w:ascii="Gill Sans MT" w:eastAsia="PingFang HK" w:hAnsi="Gill Sans MT" w:cs="Arial"/>
          <w:color w:val="17365D" w:themeColor="text2" w:themeShade="BF"/>
          <w:sz w:val="24"/>
          <w:szCs w:val="24"/>
        </w:rPr>
        <w:t>.</w:t>
      </w:r>
    </w:p>
    <w:p w:rsidR="009B703A" w:rsidRPr="002972D1" w:rsidRDefault="009B703A" w:rsidP="009B703A">
      <w:pPr>
        <w:spacing w:after="0"/>
        <w:rPr>
          <w:rFonts w:ascii="Gill Sans MT" w:eastAsia="PingFang HK" w:hAnsi="Gill Sans MT" w:cs="Arial"/>
          <w:color w:val="17365D" w:themeColor="text2" w:themeShade="BF"/>
          <w:sz w:val="24"/>
          <w:szCs w:val="24"/>
        </w:rPr>
      </w:pPr>
    </w:p>
    <w:p w:rsidR="009B703A" w:rsidRPr="002972D1" w:rsidRDefault="009B703A" w:rsidP="009B703A">
      <w:p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Within a twinkling of an eye, there will be a massive resurrection of the dead-those who had died in Christ Jesus. They will receive resurrection power, bones shall come to bones, flesh shall come to flesh, Jesus shall breathe life into them and give them ascension power to ascend and meet the king of glory in the glory of rapture.</w:t>
      </w:r>
    </w:p>
    <w:p w:rsidR="009B703A" w:rsidRPr="002972D1" w:rsidRDefault="009B703A" w:rsidP="009B703A">
      <w:pPr>
        <w:spacing w:after="0"/>
        <w:rPr>
          <w:rFonts w:ascii="Gill Sans MT" w:eastAsia="PingFang HK" w:hAnsi="Gill Sans MT" w:cs="Arial"/>
          <w:color w:val="17365D" w:themeColor="text2" w:themeShade="BF"/>
          <w:sz w:val="24"/>
          <w:szCs w:val="24"/>
        </w:rPr>
      </w:pPr>
    </w:p>
    <w:p w:rsidR="009B703A" w:rsidRPr="002972D1" w:rsidRDefault="009B703A" w:rsidP="009B703A">
      <w:pPr>
        <w:spacing w:after="0"/>
        <w:rPr>
          <w:rFonts w:ascii="Gill Sans MT" w:eastAsia="PingFang HK" w:hAnsi="Gill Sans MT" w:cs="Arial"/>
          <w:b/>
          <w:color w:val="17365D" w:themeColor="text2" w:themeShade="BF"/>
          <w:sz w:val="24"/>
          <w:szCs w:val="24"/>
          <w:u w:val="single"/>
        </w:rPr>
      </w:pPr>
      <w:r w:rsidRPr="002972D1">
        <w:rPr>
          <w:rFonts w:ascii="Gill Sans MT" w:eastAsia="PingFang HK" w:hAnsi="Gill Sans MT" w:cs="Arial"/>
          <w:color w:val="17365D" w:themeColor="text2" w:themeShade="BF"/>
          <w:sz w:val="24"/>
          <w:szCs w:val="24"/>
        </w:rPr>
        <w:t>All repentant saints (the repentant sinners)</w:t>
      </w:r>
      <w:r w:rsidRPr="002972D1">
        <w:rPr>
          <w:rFonts w:ascii="Gill Sans MT" w:eastAsia="PingFang HK" w:hAnsi="Gill Sans MT" w:cs="Arial"/>
          <w:b/>
          <w:color w:val="17365D" w:themeColor="text2" w:themeShade="BF"/>
          <w:sz w:val="24"/>
          <w:szCs w:val="24"/>
        </w:rPr>
        <w:t xml:space="preserve"> </w:t>
      </w:r>
      <w:r w:rsidRPr="002972D1">
        <w:rPr>
          <w:rFonts w:ascii="Gill Sans MT" w:eastAsia="PingFang HK" w:hAnsi="Gill Sans MT" w:cs="Arial"/>
          <w:color w:val="17365D" w:themeColor="text2" w:themeShade="BF"/>
          <w:sz w:val="24"/>
          <w:szCs w:val="24"/>
        </w:rPr>
        <w:t xml:space="preserve">who are still on earth will be forced by a divine force to abandon their earthly activities and got transformed in an unexplainable way to meet with Christ in the sky. </w:t>
      </w:r>
    </w:p>
    <w:p w:rsidR="009B703A" w:rsidRPr="002972D1" w:rsidRDefault="009B703A" w:rsidP="009B703A">
      <w:pPr>
        <w:spacing w:after="0"/>
        <w:rPr>
          <w:rFonts w:ascii="Gill Sans MT" w:eastAsia="PingFang HK" w:hAnsi="Gill Sans MT" w:cs="Arial"/>
          <w:b/>
          <w:color w:val="17365D" w:themeColor="text2" w:themeShade="BF"/>
          <w:sz w:val="24"/>
          <w:szCs w:val="24"/>
          <w:u w:val="single"/>
        </w:rPr>
      </w:pPr>
    </w:p>
    <w:p w:rsidR="009B703A" w:rsidRPr="002972D1" w:rsidRDefault="009B703A" w:rsidP="009B703A">
      <w:pPr>
        <w:pStyle w:val="ListParagraph"/>
        <w:numPr>
          <w:ilvl w:val="0"/>
          <w:numId w:val="3"/>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Behold, the day is going to be a day of two experiences.</w:t>
      </w:r>
    </w:p>
    <w:p w:rsidR="009B703A" w:rsidRPr="002972D1" w:rsidRDefault="009B703A" w:rsidP="009B703A">
      <w:pPr>
        <w:pStyle w:val="ListParagraph"/>
        <w:numPr>
          <w:ilvl w:val="0"/>
          <w:numId w:val="8"/>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It is going to be a day of unspeakable joy for those who repented from sinful life. </w:t>
      </w:r>
    </w:p>
    <w:p w:rsidR="009B703A" w:rsidRPr="002972D1" w:rsidRDefault="009B703A" w:rsidP="009B703A">
      <w:pPr>
        <w:pStyle w:val="ListParagraph"/>
        <w:numPr>
          <w:ilvl w:val="0"/>
          <w:numId w:val="8"/>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It is going to be a terrible day of sorrow for those who refuse to give their life to Jesus and neither repents from their sins.   </w:t>
      </w:r>
    </w:p>
    <w:p w:rsidR="009B703A" w:rsidRPr="002972D1" w:rsidRDefault="009B703A" w:rsidP="009B703A">
      <w:pPr>
        <w:spacing w:after="0"/>
        <w:rPr>
          <w:rFonts w:ascii="Gill Sans MT" w:eastAsia="PingFang HK" w:hAnsi="Gill Sans MT" w:cs="Arial"/>
          <w:color w:val="17365D" w:themeColor="text2" w:themeShade="BF"/>
          <w:sz w:val="24"/>
          <w:szCs w:val="24"/>
        </w:rPr>
      </w:pPr>
    </w:p>
    <w:p w:rsidR="009B703A" w:rsidRPr="002972D1" w:rsidRDefault="009B703A" w:rsidP="009B703A">
      <w:pPr>
        <w:spacing w:after="0"/>
        <w:rPr>
          <w:rFonts w:ascii="Gill Sans MT" w:eastAsia="PingFang HK" w:hAnsi="Gill Sans MT" w:cs="Arial"/>
          <w:color w:val="17365D" w:themeColor="text2" w:themeShade="BF"/>
          <w:sz w:val="24"/>
          <w:szCs w:val="24"/>
        </w:rPr>
      </w:pPr>
    </w:p>
    <w:p w:rsidR="009B703A" w:rsidRPr="002972D1" w:rsidRDefault="009B703A" w:rsidP="009B703A">
      <w:pPr>
        <w:pStyle w:val="ListParagraph"/>
        <w:numPr>
          <w:ilvl w:val="0"/>
          <w:numId w:val="3"/>
        </w:numPr>
        <w:spacing w:after="0" w:line="240" w:lineRule="auto"/>
        <w:rPr>
          <w:rFonts w:ascii="Gill Sans MT" w:eastAsia="PingFang HK" w:hAnsi="Gill Sans MT" w:cs="Arial"/>
          <w:b/>
          <w:color w:val="17365D" w:themeColor="text2" w:themeShade="BF"/>
          <w:sz w:val="24"/>
          <w:szCs w:val="24"/>
        </w:rPr>
      </w:pPr>
      <w:r w:rsidRPr="002972D1">
        <w:rPr>
          <w:rFonts w:ascii="Gill Sans MT" w:eastAsia="PingFang HK" w:hAnsi="Gill Sans MT" w:cs="Arial"/>
          <w:b/>
          <w:color w:val="17365D" w:themeColor="text2" w:themeShade="BF"/>
          <w:sz w:val="24"/>
          <w:szCs w:val="24"/>
        </w:rPr>
        <w:t>WHY WILL THEY BE SORROWFUL?</w:t>
      </w:r>
    </w:p>
    <w:p w:rsidR="009B703A" w:rsidRPr="002972D1" w:rsidRDefault="009B703A" w:rsidP="009B703A">
      <w:pPr>
        <w:pStyle w:val="ListParagraph"/>
        <w:numPr>
          <w:ilvl w:val="0"/>
          <w:numId w:val="6"/>
        </w:numPr>
        <w:spacing w:after="0" w:line="240" w:lineRule="auto"/>
        <w:rPr>
          <w:rFonts w:ascii="Gill Sans MT" w:eastAsia="PingFang HK" w:hAnsi="Gill Sans MT" w:cs="Arial"/>
          <w:b/>
          <w:color w:val="17365D" w:themeColor="text2" w:themeShade="BF"/>
          <w:sz w:val="24"/>
          <w:szCs w:val="24"/>
        </w:rPr>
      </w:pPr>
      <w:r w:rsidRPr="002972D1">
        <w:rPr>
          <w:rFonts w:ascii="Gill Sans MT" w:eastAsia="PingFang HK" w:hAnsi="Gill Sans MT" w:cs="Arial"/>
          <w:color w:val="17365D" w:themeColor="text2" w:themeShade="BF"/>
          <w:sz w:val="24"/>
          <w:szCs w:val="24"/>
        </w:rPr>
        <w:lastRenderedPageBreak/>
        <w:t>Because they will miss the rapture</w:t>
      </w:r>
      <w:r w:rsidRPr="002972D1">
        <w:rPr>
          <w:rFonts w:ascii="Gill Sans MT" w:eastAsia="PingFang HK" w:hAnsi="Gill Sans MT" w:cs="Arial"/>
          <w:b/>
          <w:color w:val="17365D" w:themeColor="text2" w:themeShade="BF"/>
          <w:sz w:val="24"/>
          <w:szCs w:val="24"/>
        </w:rPr>
        <w:t>.</w:t>
      </w:r>
    </w:p>
    <w:p w:rsidR="009B703A" w:rsidRPr="002972D1" w:rsidRDefault="009B703A" w:rsidP="009B703A">
      <w:pPr>
        <w:pStyle w:val="ListParagraph"/>
        <w:numPr>
          <w:ilvl w:val="0"/>
          <w:numId w:val="6"/>
        </w:numPr>
        <w:spacing w:after="0" w:line="240" w:lineRule="auto"/>
        <w:rPr>
          <w:rFonts w:ascii="Gill Sans MT" w:eastAsia="PingFang HK" w:hAnsi="Gill Sans MT" w:cs="Arial"/>
          <w:b/>
          <w:color w:val="17365D" w:themeColor="text2" w:themeShade="BF"/>
          <w:sz w:val="24"/>
          <w:szCs w:val="24"/>
        </w:rPr>
      </w:pPr>
      <w:r w:rsidRPr="002972D1">
        <w:rPr>
          <w:rFonts w:ascii="Gill Sans MT" w:eastAsia="PingFang HK" w:hAnsi="Gill Sans MT" w:cs="Arial"/>
          <w:color w:val="17365D" w:themeColor="text2" w:themeShade="BF"/>
          <w:sz w:val="24"/>
          <w:szCs w:val="24"/>
        </w:rPr>
        <w:t>They will regret the sinful life they live</w:t>
      </w:r>
      <w:r w:rsidRPr="002972D1">
        <w:rPr>
          <w:rFonts w:ascii="Gill Sans MT" w:eastAsia="PingFang HK" w:hAnsi="Gill Sans MT" w:cs="Arial"/>
          <w:b/>
          <w:color w:val="17365D" w:themeColor="text2" w:themeShade="BF"/>
          <w:sz w:val="24"/>
          <w:szCs w:val="24"/>
        </w:rPr>
        <w:t>.</w:t>
      </w:r>
    </w:p>
    <w:p w:rsidR="009B703A" w:rsidRPr="002972D1" w:rsidRDefault="009B703A" w:rsidP="009B703A">
      <w:p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b/>
          <w:color w:val="17365D" w:themeColor="text2" w:themeShade="BF"/>
          <w:sz w:val="24"/>
          <w:szCs w:val="24"/>
          <w:u w:val="single"/>
        </w:rPr>
        <w:t>In Psalm 24:3-4</w:t>
      </w:r>
      <w:r w:rsidRPr="002972D1">
        <w:rPr>
          <w:rFonts w:ascii="Gill Sans MT" w:eastAsia="PingFang HK" w:hAnsi="Gill Sans MT" w:cs="Arial"/>
          <w:color w:val="17365D" w:themeColor="text2" w:themeShade="BF"/>
          <w:sz w:val="24"/>
          <w:szCs w:val="24"/>
        </w:rPr>
        <w:t xml:space="preserve"> </w:t>
      </w:r>
      <w:proofErr w:type="gramStart"/>
      <w:r w:rsidRPr="002972D1">
        <w:rPr>
          <w:rFonts w:ascii="Gill Sans MT" w:eastAsia="PingFang HK" w:hAnsi="Gill Sans MT" w:cs="Arial"/>
          <w:i/>
          <w:color w:val="17365D" w:themeColor="text2" w:themeShade="BF"/>
          <w:sz w:val="24"/>
          <w:szCs w:val="24"/>
        </w:rPr>
        <w:t>Who</w:t>
      </w:r>
      <w:proofErr w:type="gramEnd"/>
      <w:r w:rsidRPr="002972D1">
        <w:rPr>
          <w:rFonts w:ascii="Gill Sans MT" w:eastAsia="PingFang HK" w:hAnsi="Gill Sans MT" w:cs="Arial"/>
          <w:i/>
          <w:color w:val="17365D" w:themeColor="text2" w:themeShade="BF"/>
          <w:sz w:val="24"/>
          <w:szCs w:val="24"/>
        </w:rPr>
        <w:t xml:space="preserve"> shall ascend into the hill of the Lord…? [4] He that hath </w:t>
      </w:r>
      <w:r w:rsidRPr="002972D1">
        <w:rPr>
          <w:rFonts w:ascii="Gill Sans MT" w:eastAsia="PingFang HK" w:hAnsi="Gill Sans MT" w:cs="Arial"/>
          <w:i/>
          <w:color w:val="17365D" w:themeColor="text2" w:themeShade="BF"/>
          <w:sz w:val="24"/>
          <w:szCs w:val="24"/>
          <w:u w:val="single"/>
        </w:rPr>
        <w:t>clean hands,</w:t>
      </w:r>
      <w:r w:rsidRPr="002972D1">
        <w:rPr>
          <w:rFonts w:ascii="Gill Sans MT" w:eastAsia="PingFang HK" w:hAnsi="Gill Sans MT" w:cs="Arial"/>
          <w:i/>
          <w:color w:val="17365D" w:themeColor="text2" w:themeShade="BF"/>
          <w:sz w:val="24"/>
          <w:szCs w:val="24"/>
        </w:rPr>
        <w:t xml:space="preserve"> and </w:t>
      </w:r>
      <w:r w:rsidRPr="002972D1">
        <w:rPr>
          <w:rFonts w:ascii="Gill Sans MT" w:eastAsia="PingFang HK" w:hAnsi="Gill Sans MT" w:cs="Arial"/>
          <w:i/>
          <w:color w:val="17365D" w:themeColor="text2" w:themeShade="BF"/>
          <w:sz w:val="24"/>
          <w:szCs w:val="24"/>
          <w:u w:val="single"/>
        </w:rPr>
        <w:t>a pure heart.</w:t>
      </w:r>
      <w:r w:rsidRPr="002972D1">
        <w:rPr>
          <w:rFonts w:ascii="Gill Sans MT" w:eastAsia="PingFang HK" w:hAnsi="Gill Sans MT" w:cs="Arial"/>
          <w:i/>
          <w:color w:val="17365D" w:themeColor="text2" w:themeShade="BF"/>
          <w:sz w:val="24"/>
          <w:szCs w:val="24"/>
        </w:rPr>
        <w:t xml:space="preserve">.. </w:t>
      </w:r>
      <w:r w:rsidRPr="002972D1">
        <w:rPr>
          <w:rFonts w:ascii="Gill Sans MT" w:eastAsia="PingFang HK" w:hAnsi="Gill Sans MT" w:cs="Arial"/>
          <w:b/>
          <w:color w:val="17365D" w:themeColor="text2" w:themeShade="BF"/>
          <w:sz w:val="24"/>
          <w:szCs w:val="24"/>
        </w:rPr>
        <w:t>1</w:t>
      </w:r>
      <w:r w:rsidRPr="002972D1">
        <w:rPr>
          <w:rFonts w:ascii="Gill Sans MT" w:eastAsia="PingFang HK" w:hAnsi="Gill Sans MT" w:cs="Arial"/>
          <w:b/>
          <w:color w:val="17365D" w:themeColor="text2" w:themeShade="BF"/>
          <w:sz w:val="24"/>
          <w:szCs w:val="24"/>
          <w:u w:val="single"/>
        </w:rPr>
        <w:t xml:space="preserve">Thessalonians </w:t>
      </w:r>
      <w:proofErr w:type="gramStart"/>
      <w:r w:rsidRPr="002972D1">
        <w:rPr>
          <w:rFonts w:ascii="Gill Sans MT" w:eastAsia="PingFang HK" w:hAnsi="Gill Sans MT" w:cs="Arial"/>
          <w:b/>
          <w:color w:val="17365D" w:themeColor="text2" w:themeShade="BF"/>
          <w:sz w:val="24"/>
          <w:szCs w:val="24"/>
          <w:u w:val="single"/>
        </w:rPr>
        <w:t>4:</w:t>
      </w:r>
      <w:r w:rsidRPr="002972D1">
        <w:rPr>
          <w:rFonts w:ascii="Gill Sans MT" w:eastAsia="PingFang HK" w:hAnsi="Gill Sans MT" w:cs="Arial"/>
          <w:b/>
          <w:i/>
          <w:color w:val="17365D" w:themeColor="text2" w:themeShade="BF"/>
          <w:sz w:val="24"/>
          <w:szCs w:val="24"/>
          <w:u w:val="single"/>
        </w:rPr>
        <w:t>7</w:t>
      </w:r>
      <w:r w:rsidRPr="002972D1">
        <w:rPr>
          <w:rFonts w:ascii="Gill Sans MT" w:eastAsia="PingFang HK" w:hAnsi="Gill Sans MT" w:cs="Arial"/>
          <w:b/>
          <w:i/>
          <w:color w:val="17365D" w:themeColor="text2" w:themeShade="BF"/>
          <w:sz w:val="24"/>
          <w:szCs w:val="24"/>
        </w:rPr>
        <w:t xml:space="preserve">  </w:t>
      </w:r>
      <w:r w:rsidRPr="002972D1">
        <w:rPr>
          <w:rFonts w:ascii="Gill Sans MT" w:eastAsia="PingFang HK" w:hAnsi="Gill Sans MT" w:cs="Arial"/>
          <w:i/>
          <w:color w:val="17365D" w:themeColor="text2" w:themeShade="BF"/>
          <w:sz w:val="24"/>
          <w:szCs w:val="24"/>
        </w:rPr>
        <w:t>For</w:t>
      </w:r>
      <w:proofErr w:type="gramEnd"/>
      <w:r w:rsidRPr="002972D1">
        <w:rPr>
          <w:rFonts w:ascii="Gill Sans MT" w:eastAsia="PingFang HK" w:hAnsi="Gill Sans MT" w:cs="Arial"/>
          <w:i/>
          <w:color w:val="17365D" w:themeColor="text2" w:themeShade="BF"/>
          <w:sz w:val="24"/>
          <w:szCs w:val="24"/>
        </w:rPr>
        <w:t xml:space="preserve"> God hath not called us unto uncleanness, but unto holiness. </w:t>
      </w:r>
      <w:r w:rsidRPr="002972D1">
        <w:rPr>
          <w:rFonts w:ascii="Gill Sans MT" w:eastAsia="PingFang HK" w:hAnsi="Gill Sans MT" w:cs="Arial"/>
          <w:b/>
          <w:color w:val="17365D" w:themeColor="text2" w:themeShade="BF"/>
          <w:sz w:val="24"/>
          <w:szCs w:val="24"/>
          <w:u w:val="single"/>
        </w:rPr>
        <w:t>Hebrews 12:14</w:t>
      </w:r>
      <w:r w:rsidRPr="002972D1">
        <w:rPr>
          <w:rFonts w:ascii="Gill Sans MT" w:eastAsia="PingFang HK" w:hAnsi="Gill Sans MT" w:cs="Arial"/>
          <w:b/>
          <w:color w:val="17365D" w:themeColor="text2" w:themeShade="BF"/>
          <w:sz w:val="24"/>
          <w:szCs w:val="24"/>
        </w:rPr>
        <w:t xml:space="preserve"> </w:t>
      </w:r>
      <w:r w:rsidRPr="002972D1">
        <w:rPr>
          <w:rFonts w:ascii="Gill Sans MT" w:eastAsia="PingFang HK" w:hAnsi="Gill Sans MT" w:cs="Arial"/>
          <w:i/>
          <w:color w:val="17365D" w:themeColor="text2" w:themeShade="BF"/>
          <w:sz w:val="24"/>
          <w:szCs w:val="24"/>
        </w:rPr>
        <w:t xml:space="preserve">Follow peace with all </w:t>
      </w:r>
      <w:proofErr w:type="gramStart"/>
      <w:r w:rsidRPr="002972D1">
        <w:rPr>
          <w:rFonts w:ascii="Gill Sans MT" w:eastAsia="PingFang HK" w:hAnsi="Gill Sans MT" w:cs="Arial"/>
          <w:i/>
          <w:color w:val="17365D" w:themeColor="text2" w:themeShade="BF"/>
          <w:sz w:val="24"/>
          <w:szCs w:val="24"/>
        </w:rPr>
        <w:t>men ,</w:t>
      </w:r>
      <w:proofErr w:type="gramEnd"/>
      <w:r w:rsidRPr="002972D1">
        <w:rPr>
          <w:rFonts w:ascii="Gill Sans MT" w:eastAsia="PingFang HK" w:hAnsi="Gill Sans MT" w:cs="Arial"/>
          <w:i/>
          <w:color w:val="17365D" w:themeColor="text2" w:themeShade="BF"/>
          <w:sz w:val="24"/>
          <w:szCs w:val="24"/>
        </w:rPr>
        <w:t xml:space="preserve"> and holiness, without which no man shall see the Lord:</w:t>
      </w:r>
    </w:p>
    <w:p w:rsidR="009B703A" w:rsidRPr="002972D1" w:rsidRDefault="009B703A" w:rsidP="009B703A">
      <w:pPr>
        <w:pStyle w:val="ListParagraph"/>
        <w:spacing w:after="0" w:line="240" w:lineRule="auto"/>
        <w:rPr>
          <w:rFonts w:ascii="Gill Sans MT" w:eastAsia="PingFang HK" w:hAnsi="Gill Sans MT" w:cs="Arial"/>
          <w:i/>
          <w:color w:val="17365D" w:themeColor="text2" w:themeShade="BF"/>
          <w:sz w:val="24"/>
          <w:szCs w:val="24"/>
        </w:rPr>
      </w:pPr>
    </w:p>
    <w:p w:rsidR="009B703A" w:rsidRPr="002972D1" w:rsidRDefault="009B703A" w:rsidP="009B703A">
      <w:pPr>
        <w:pStyle w:val="ListParagraph"/>
        <w:numPr>
          <w:ilvl w:val="0"/>
          <w:numId w:val="3"/>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b/>
          <w:color w:val="17365D" w:themeColor="text2" w:themeShade="BF"/>
          <w:sz w:val="24"/>
          <w:szCs w:val="24"/>
        </w:rPr>
        <w:t>THOSE WHO WILL MISS THE RAPTURE WILL DESIRES TWO THINGS ON THAT DAY, BUT IT WON’T BEEN GRANTED</w:t>
      </w:r>
      <w:r w:rsidRPr="002972D1">
        <w:rPr>
          <w:rFonts w:ascii="Gill Sans MT" w:eastAsia="PingFang HK" w:hAnsi="Gill Sans MT" w:cs="Arial"/>
          <w:color w:val="17365D" w:themeColor="text2" w:themeShade="BF"/>
          <w:sz w:val="24"/>
          <w:szCs w:val="24"/>
        </w:rPr>
        <w:t xml:space="preserve">. </w:t>
      </w:r>
    </w:p>
    <w:p w:rsidR="009B703A" w:rsidRPr="002972D1" w:rsidRDefault="009B703A" w:rsidP="009B703A">
      <w:pPr>
        <w:pStyle w:val="ListParagraph"/>
        <w:numPr>
          <w:ilvl w:val="0"/>
          <w:numId w:val="7"/>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They will desire that rapture should repeat itself, behold rapture is not repeatable – rapture day is not a day of preparation.</w:t>
      </w:r>
    </w:p>
    <w:p w:rsidR="009B703A" w:rsidRPr="002972D1" w:rsidRDefault="009B703A" w:rsidP="009B703A">
      <w:pPr>
        <w:pStyle w:val="ListParagraph"/>
        <w:numPr>
          <w:ilvl w:val="0"/>
          <w:numId w:val="7"/>
        </w:numPr>
        <w:spacing w:after="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They will want the ground to open its mouth and swallow them, behold earthquake will not happen, because they have to be tormented by Satan.</w:t>
      </w:r>
    </w:p>
    <w:p w:rsidR="009B703A" w:rsidRPr="002972D1" w:rsidRDefault="009B703A" w:rsidP="009B703A">
      <w:pPr>
        <w:pStyle w:val="ListParagraph"/>
        <w:spacing w:after="0"/>
        <w:ind w:left="144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 </w:t>
      </w:r>
    </w:p>
    <w:p w:rsidR="009B703A" w:rsidRPr="002972D1" w:rsidRDefault="009B703A" w:rsidP="009B703A">
      <w:p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Sinful life is becoming rampant in this present world; Satan is enticing people with so many worldly pleasures so that he will take them to hellfire. But today, Jesus shall break the power of sin, and sinners will be set free. </w:t>
      </w:r>
    </w:p>
    <w:p w:rsidR="009B703A" w:rsidRPr="002972D1" w:rsidRDefault="009B703A" w:rsidP="009B703A">
      <w:pPr>
        <w:pStyle w:val="ListParagraph"/>
        <w:spacing w:after="0"/>
        <w:ind w:left="1440"/>
        <w:rPr>
          <w:rFonts w:ascii="Gill Sans MT" w:eastAsia="PingFang HK" w:hAnsi="Gill Sans MT" w:cs="Arial"/>
          <w:color w:val="17365D" w:themeColor="text2" w:themeShade="BF"/>
          <w:sz w:val="24"/>
          <w:szCs w:val="24"/>
        </w:rPr>
      </w:pPr>
    </w:p>
    <w:p w:rsidR="009B703A" w:rsidRPr="002972D1" w:rsidRDefault="009B703A" w:rsidP="009B703A">
      <w:pPr>
        <w:pStyle w:val="ListParagraph"/>
        <w:numPr>
          <w:ilvl w:val="0"/>
          <w:numId w:val="3"/>
        </w:numPr>
        <w:spacing w:after="0" w:line="240" w:lineRule="auto"/>
        <w:rPr>
          <w:rFonts w:ascii="Gill Sans MT" w:eastAsia="PingFang HK" w:hAnsi="Gill Sans MT" w:cs="Arial"/>
          <w:b/>
          <w:color w:val="17365D" w:themeColor="text2" w:themeShade="BF"/>
          <w:sz w:val="24"/>
          <w:szCs w:val="24"/>
        </w:rPr>
      </w:pPr>
      <w:r w:rsidRPr="002972D1">
        <w:rPr>
          <w:rFonts w:ascii="Gill Sans MT" w:eastAsia="PingFang HK" w:hAnsi="Gill Sans MT" w:cs="Arial"/>
          <w:b/>
          <w:color w:val="17365D" w:themeColor="text2" w:themeShade="BF"/>
          <w:sz w:val="24"/>
          <w:szCs w:val="24"/>
        </w:rPr>
        <w:t>WHO ARE THOSE THAT WILL NOT BE RAPTURED BECAUSE OF SINFUL LIFE?</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Those who after they have married, they still go somewhere to have a concubine. </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Those who are of the same blood relation, yet they commit sexual affairs with each other.</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Those who sleep with their staff, workers, co-inhabitants, neighbours, church members, business partners.</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Those who practice sexual abuse. </w:t>
      </w:r>
      <w:proofErr w:type="spellStart"/>
      <w:r w:rsidRPr="002972D1">
        <w:rPr>
          <w:rFonts w:ascii="Gill Sans MT" w:eastAsia="PingFang HK" w:hAnsi="Gill Sans MT" w:cs="Arial"/>
          <w:color w:val="17365D" w:themeColor="text2" w:themeShade="BF"/>
          <w:sz w:val="24"/>
          <w:szCs w:val="24"/>
        </w:rPr>
        <w:t>e.g</w:t>
      </w:r>
      <w:proofErr w:type="spellEnd"/>
      <w:r w:rsidRPr="002972D1">
        <w:rPr>
          <w:rFonts w:ascii="Gill Sans MT" w:eastAsia="PingFang HK" w:hAnsi="Gill Sans MT" w:cs="Arial"/>
          <w:color w:val="17365D" w:themeColor="text2" w:themeShade="BF"/>
          <w:sz w:val="24"/>
          <w:szCs w:val="24"/>
        </w:rPr>
        <w:t>, masturbation, cyber -sex and all sorts of sexual abuses.</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The prostitutes. </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 liars.</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Those who bear false witness against their brother.</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The backbiters. The gossipers. Those who destroy others with their tongues. </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 thieves, those who steal church money, company’s money or any property that does not belong to you.</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 cheaters. Those who use false scale, those who cheat the customers who patronize their business.</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The unfaithful. Unfaithfulness to spouse. Unfaithfulness to God (those who add another power with God) Unfaithfulness to Boss (those who defraud their boss) </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Those who dress in an indecent way. </w:t>
      </w:r>
    </w:p>
    <w:p w:rsidR="009B703A" w:rsidRPr="002972D1" w:rsidRDefault="009B703A" w:rsidP="009B703A">
      <w:pPr>
        <w:pStyle w:val="ListParagraph"/>
        <w:numPr>
          <w:ilvl w:val="0"/>
          <w:numId w:val="5"/>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Those who commit abortions.</w:t>
      </w:r>
    </w:p>
    <w:p w:rsidR="009B703A" w:rsidRPr="002972D1" w:rsidRDefault="009B703A" w:rsidP="009B703A">
      <w:pPr>
        <w:pStyle w:val="ListParagraph"/>
        <w:spacing w:after="0" w:line="240" w:lineRule="auto"/>
        <w:ind w:left="1440"/>
        <w:rPr>
          <w:rFonts w:ascii="Gill Sans MT" w:eastAsia="PingFang HK" w:hAnsi="Gill Sans MT" w:cs="Arial"/>
          <w:color w:val="17365D" w:themeColor="text2" w:themeShade="BF"/>
          <w:sz w:val="24"/>
          <w:szCs w:val="24"/>
        </w:rPr>
      </w:pPr>
    </w:p>
    <w:p w:rsidR="009B703A" w:rsidRPr="002972D1" w:rsidRDefault="009B703A" w:rsidP="009B703A">
      <w:pPr>
        <w:pStyle w:val="ListParagraph"/>
        <w:numPr>
          <w:ilvl w:val="0"/>
          <w:numId w:val="3"/>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BUT if you can surrender your life to Jesus, he will set you free from the power of sin. You will no longer be called a slave but a saint. </w:t>
      </w:r>
    </w:p>
    <w:p w:rsidR="009B703A" w:rsidRPr="002972D1" w:rsidRDefault="009B703A" w:rsidP="009B703A">
      <w:pPr>
        <w:pStyle w:val="ListParagraph"/>
        <w:numPr>
          <w:ilvl w:val="0"/>
          <w:numId w:val="3"/>
        </w:numPr>
        <w:spacing w:after="0" w:line="240" w:lineRule="auto"/>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Therefore, the door of salvation is open!</w:t>
      </w:r>
    </w:p>
    <w:p w:rsidR="009B703A" w:rsidRPr="002972D1" w:rsidRDefault="009B703A" w:rsidP="009B703A">
      <w:pPr>
        <w:pStyle w:val="ListParagraph"/>
        <w:numPr>
          <w:ilvl w:val="0"/>
          <w:numId w:val="3"/>
        </w:numPr>
        <w:spacing w:after="0" w:line="240" w:lineRule="auto"/>
        <w:rPr>
          <w:rFonts w:ascii="Gill Sans MT" w:eastAsia="PingFang HK" w:hAnsi="Gill Sans MT" w:cs="Arial"/>
          <w:b/>
          <w:color w:val="17365D" w:themeColor="text2" w:themeShade="BF"/>
          <w:sz w:val="24"/>
          <w:szCs w:val="24"/>
        </w:rPr>
      </w:pPr>
      <w:r w:rsidRPr="002972D1">
        <w:rPr>
          <w:rFonts w:ascii="Gill Sans MT" w:eastAsia="PingFang HK" w:hAnsi="Gill Sans MT" w:cs="Arial"/>
          <w:b/>
          <w:color w:val="17365D" w:themeColor="text2" w:themeShade="BF"/>
          <w:sz w:val="24"/>
          <w:szCs w:val="24"/>
        </w:rPr>
        <w:t>Altar call…</w:t>
      </w:r>
    </w:p>
    <w:p w:rsidR="009B703A" w:rsidRPr="002972D1" w:rsidRDefault="009B703A" w:rsidP="009B703A">
      <w:pPr>
        <w:pStyle w:val="ListParagraph"/>
        <w:spacing w:after="0"/>
        <w:ind w:left="1440"/>
        <w:rPr>
          <w:rFonts w:ascii="Gill Sans MT" w:eastAsia="PingFang HK" w:hAnsi="Gill Sans MT" w:cs="Arial"/>
          <w:color w:val="17365D" w:themeColor="text2" w:themeShade="BF"/>
          <w:sz w:val="24"/>
          <w:szCs w:val="24"/>
        </w:rPr>
      </w:pPr>
      <w:r w:rsidRPr="002972D1">
        <w:rPr>
          <w:rFonts w:ascii="Gill Sans MT" w:eastAsia="PingFang HK" w:hAnsi="Gill Sans MT" w:cs="Arial"/>
          <w:color w:val="17365D" w:themeColor="text2" w:themeShade="BF"/>
          <w:sz w:val="24"/>
          <w:szCs w:val="24"/>
        </w:rPr>
        <w:t xml:space="preserve"> </w:t>
      </w:r>
    </w:p>
    <w:p w:rsidR="009B703A" w:rsidRPr="002972D1" w:rsidRDefault="009B703A" w:rsidP="009B703A">
      <w:pPr>
        <w:pStyle w:val="ListParagraph"/>
        <w:spacing w:after="0"/>
        <w:rPr>
          <w:rFonts w:ascii="Gill Sans MT" w:hAnsi="Gill Sans MT" w:cs="Leelawadee"/>
          <w:color w:val="17365D" w:themeColor="text2" w:themeShade="BF"/>
          <w:sz w:val="24"/>
          <w:szCs w:val="24"/>
        </w:rPr>
      </w:pPr>
    </w:p>
    <w:p w:rsidR="009B703A" w:rsidRPr="002972D1" w:rsidRDefault="009B703A" w:rsidP="009B703A">
      <w:pPr>
        <w:spacing w:after="0"/>
        <w:rPr>
          <w:rFonts w:ascii="Gill Sans MT" w:hAnsi="Gill Sans MT" w:cs="Leelawadee"/>
          <w:color w:val="17365D" w:themeColor="text2" w:themeShade="BF"/>
          <w:sz w:val="24"/>
          <w:szCs w:val="24"/>
        </w:rPr>
      </w:pPr>
    </w:p>
    <w:p w:rsidR="00FD6354" w:rsidRPr="002972D1" w:rsidRDefault="00FD6354">
      <w:pPr>
        <w:rPr>
          <w:color w:val="17365D" w:themeColor="text2" w:themeShade="BF"/>
        </w:rPr>
      </w:pPr>
    </w:p>
    <w:sectPr w:rsidR="00FD6354" w:rsidRPr="0029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Estrangelo Edessa">
    <w:panose1 w:val="03080600000000000000"/>
    <w:charset w:val="01"/>
    <w:family w:val="roman"/>
    <w:notTrueType/>
    <w:pitch w:val="variable"/>
  </w:font>
  <w:font w:name="PingFang HK">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7422"/>
    <w:multiLevelType w:val="hybridMultilevel"/>
    <w:tmpl w:val="35D8F120"/>
    <w:lvl w:ilvl="0" w:tplc="05B4382E">
      <w:start w:val="1"/>
      <w:numFmt w:val="upperLetter"/>
      <w:lvlText w:val="%1."/>
      <w:lvlJc w:val="left"/>
      <w:pPr>
        <w:ind w:left="720" w:hanging="360"/>
      </w:pPr>
      <w:rPr>
        <w:rFonts w:hint="default"/>
        <w:color w:val="17365D" w:themeColor="text2"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854DF3"/>
    <w:multiLevelType w:val="hybridMultilevel"/>
    <w:tmpl w:val="75FCC5A6"/>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357AC3"/>
    <w:multiLevelType w:val="hybridMultilevel"/>
    <w:tmpl w:val="17F4650A"/>
    <w:lvl w:ilvl="0" w:tplc="BAD29F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61A29B5"/>
    <w:multiLevelType w:val="hybridMultilevel"/>
    <w:tmpl w:val="BF7EBC12"/>
    <w:lvl w:ilvl="0" w:tplc="9F96E8AA">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96445DD"/>
    <w:multiLevelType w:val="hybridMultilevel"/>
    <w:tmpl w:val="81D8BEF0"/>
    <w:lvl w:ilvl="0" w:tplc="B9F45F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883C54"/>
    <w:multiLevelType w:val="hybridMultilevel"/>
    <w:tmpl w:val="322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72692F"/>
    <w:multiLevelType w:val="hybridMultilevel"/>
    <w:tmpl w:val="FE3CF7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C51047"/>
    <w:multiLevelType w:val="hybridMultilevel"/>
    <w:tmpl w:val="9B64F952"/>
    <w:lvl w:ilvl="0" w:tplc="41D25F32">
      <w:start w:val="3"/>
      <w:numFmt w:val="bullet"/>
      <w:lvlText w:val="-"/>
      <w:lvlJc w:val="left"/>
      <w:pPr>
        <w:ind w:left="1080" w:hanging="360"/>
      </w:pPr>
      <w:rPr>
        <w:rFonts w:ascii="Gill Sans MT" w:eastAsiaTheme="minorHAnsi" w:hAnsi="Gill Sans MT" w:cs="Leelawadee"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3A"/>
    <w:rsid w:val="002972D1"/>
    <w:rsid w:val="006103D3"/>
    <w:rsid w:val="009B703A"/>
    <w:rsid w:val="00FD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2</cp:revision>
  <cp:lastPrinted>2020-03-15T13:17:00Z</cp:lastPrinted>
  <dcterms:created xsi:type="dcterms:W3CDTF">2020-03-10T13:06:00Z</dcterms:created>
  <dcterms:modified xsi:type="dcterms:W3CDTF">2020-03-15T13:33:00Z</dcterms:modified>
</cp:coreProperties>
</file>